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1025A9" w14:textId="77777777" w:rsidR="00EB7EA2" w:rsidRPr="00EB7EA2" w:rsidRDefault="00EB7EA2" w:rsidP="00EB7EA2">
      <w:pPr>
        <w:rPr>
          <w:rFonts w:ascii="Cambria Math" w:hAnsi="Cambria Math" w:cs="Cambria Math"/>
        </w:rPr>
      </w:pPr>
      <w:r w:rsidRPr="00EB7EA2">
        <w:rPr>
          <w:rFonts w:ascii="Cambria Math" w:hAnsi="Cambria Math" w:cs="Cambria Math"/>
        </w:rPr>
        <w:t xml:space="preserve">6-400 V </w:t>
      </w:r>
      <w:proofErr w:type="spellStart"/>
      <w:r w:rsidRPr="00EB7EA2">
        <w:rPr>
          <w:rFonts w:ascii="Cambria Math" w:hAnsi="Cambria Math" w:cs="Cambria Math"/>
        </w:rPr>
        <w:t>jednosmerné</w:t>
      </w:r>
      <w:proofErr w:type="spellEnd"/>
      <w:r w:rsidRPr="00EB7EA2">
        <w:rPr>
          <w:rFonts w:ascii="Cambria Math" w:hAnsi="Cambria Math" w:cs="Cambria Math"/>
        </w:rPr>
        <w:t xml:space="preserve"> aj </w:t>
      </w:r>
      <w:proofErr w:type="spellStart"/>
      <w:r w:rsidRPr="00EB7EA2">
        <w:rPr>
          <w:rFonts w:ascii="Cambria Math" w:hAnsi="Cambria Math" w:cs="Cambria Math"/>
        </w:rPr>
        <w:t>striedavé</w:t>
      </w:r>
      <w:proofErr w:type="spellEnd"/>
      <w:r w:rsidRPr="00EB7EA2">
        <w:rPr>
          <w:rFonts w:ascii="Cambria Math" w:hAnsi="Cambria Math" w:cs="Cambria Math"/>
        </w:rPr>
        <w:t xml:space="preserve"> </w:t>
      </w:r>
      <w:proofErr w:type="spellStart"/>
      <w:r w:rsidRPr="00EB7EA2">
        <w:rPr>
          <w:rFonts w:ascii="Cambria Math" w:hAnsi="Cambria Math" w:cs="Cambria Math"/>
        </w:rPr>
        <w:t>napätie</w:t>
      </w:r>
      <w:proofErr w:type="spellEnd"/>
    </w:p>
    <w:p w14:paraId="618183DB" w14:textId="77777777" w:rsidR="00EB7EA2" w:rsidRPr="00EB7EA2" w:rsidRDefault="00EB7EA2" w:rsidP="00EB7EA2">
      <w:pPr>
        <w:rPr>
          <w:rFonts w:ascii="Cambria Math" w:hAnsi="Cambria Math" w:cs="Cambria Math"/>
        </w:rPr>
      </w:pPr>
      <w:r w:rsidRPr="00EB7EA2">
        <w:rPr>
          <w:rFonts w:ascii="Cambria Math" w:hAnsi="Cambria Math" w:cs="Cambria Math"/>
        </w:rPr>
        <w:t xml:space="preserve">10 LED </w:t>
      </w:r>
      <w:proofErr w:type="spellStart"/>
      <w:r w:rsidRPr="00EB7EA2">
        <w:rPr>
          <w:rFonts w:ascii="Cambria Math" w:hAnsi="Cambria Math" w:cs="Cambria Math"/>
        </w:rPr>
        <w:t>kontroliek</w:t>
      </w:r>
      <w:proofErr w:type="spellEnd"/>
    </w:p>
    <w:p w14:paraId="40AC62FE" w14:textId="77777777" w:rsidR="00EB7EA2" w:rsidRPr="00EB7EA2" w:rsidRDefault="00EB7EA2" w:rsidP="00EB7EA2">
      <w:pPr>
        <w:rPr>
          <w:rFonts w:ascii="Cambria Math" w:hAnsi="Cambria Math" w:cs="Cambria Math"/>
        </w:rPr>
      </w:pPr>
      <w:proofErr w:type="spellStart"/>
      <w:r w:rsidRPr="00EB7EA2">
        <w:rPr>
          <w:rFonts w:ascii="Cambria Math" w:hAnsi="Cambria Math" w:cs="Cambria Math"/>
        </w:rPr>
        <w:t>jednoduché</w:t>
      </w:r>
      <w:proofErr w:type="spellEnd"/>
      <w:r w:rsidRPr="00EB7EA2">
        <w:rPr>
          <w:rFonts w:ascii="Cambria Math" w:hAnsi="Cambria Math" w:cs="Cambria Math"/>
        </w:rPr>
        <w:t xml:space="preserve"> </w:t>
      </w:r>
      <w:proofErr w:type="spellStart"/>
      <w:r w:rsidRPr="00EB7EA2">
        <w:rPr>
          <w:rFonts w:ascii="Cambria Math" w:hAnsi="Cambria Math" w:cs="Cambria Math"/>
        </w:rPr>
        <w:t>použitie</w:t>
      </w:r>
      <w:proofErr w:type="spellEnd"/>
    </w:p>
    <w:p w14:paraId="305E7C79" w14:textId="77777777" w:rsidR="00EB7EA2" w:rsidRPr="00EB7EA2" w:rsidRDefault="00EB7EA2" w:rsidP="00EB7EA2">
      <w:pPr>
        <w:rPr>
          <w:rFonts w:ascii="Cambria Math" w:hAnsi="Cambria Math" w:cs="Cambria Math"/>
        </w:rPr>
      </w:pPr>
      <w:proofErr w:type="spellStart"/>
      <w:r w:rsidRPr="00EB7EA2">
        <w:rPr>
          <w:rFonts w:ascii="Cambria Math" w:hAnsi="Cambria Math" w:cs="Cambria Math"/>
        </w:rPr>
        <w:t>robustné</w:t>
      </w:r>
      <w:proofErr w:type="spellEnd"/>
      <w:r w:rsidRPr="00EB7EA2">
        <w:rPr>
          <w:rFonts w:ascii="Cambria Math" w:hAnsi="Cambria Math" w:cs="Cambria Math"/>
        </w:rPr>
        <w:t xml:space="preserve"> </w:t>
      </w:r>
      <w:proofErr w:type="spellStart"/>
      <w:r w:rsidRPr="00EB7EA2">
        <w:rPr>
          <w:rFonts w:ascii="Cambria Math" w:hAnsi="Cambria Math" w:cs="Cambria Math"/>
        </w:rPr>
        <w:t>teleso</w:t>
      </w:r>
      <w:proofErr w:type="spellEnd"/>
      <w:r w:rsidRPr="00EB7EA2">
        <w:rPr>
          <w:rFonts w:ascii="Cambria Math" w:hAnsi="Cambria Math" w:cs="Cambria Math"/>
        </w:rPr>
        <w:t xml:space="preserve"> a kábel</w:t>
      </w:r>
    </w:p>
    <w:p w14:paraId="33D9EB66" w14:textId="77777777" w:rsidR="00EB7EA2" w:rsidRPr="00EB7EA2" w:rsidRDefault="00EB7EA2" w:rsidP="00EB7EA2">
      <w:pPr>
        <w:rPr>
          <w:rFonts w:ascii="Cambria Math" w:hAnsi="Cambria Math" w:cs="Cambria Math"/>
        </w:rPr>
      </w:pPr>
      <w:proofErr w:type="gramStart"/>
      <w:r w:rsidRPr="00EB7EA2">
        <w:rPr>
          <w:rFonts w:ascii="Cambria Math" w:hAnsi="Cambria Math" w:cs="Cambria Math"/>
        </w:rPr>
        <w:t>s</w:t>
      </w:r>
      <w:proofErr w:type="gramEnd"/>
      <w:r w:rsidRPr="00EB7EA2">
        <w:rPr>
          <w:rFonts w:ascii="Cambria Math" w:hAnsi="Cambria Math" w:cs="Cambria Math"/>
        </w:rPr>
        <w:t xml:space="preserve"> </w:t>
      </w:r>
      <w:proofErr w:type="spellStart"/>
      <w:r w:rsidRPr="00EB7EA2">
        <w:rPr>
          <w:rFonts w:ascii="Cambria Math" w:hAnsi="Cambria Math" w:cs="Cambria Math"/>
        </w:rPr>
        <w:t>vypínačom</w:t>
      </w:r>
      <w:proofErr w:type="spellEnd"/>
      <w:r w:rsidRPr="00EB7EA2">
        <w:rPr>
          <w:rFonts w:ascii="Cambria Math" w:hAnsi="Cambria Math" w:cs="Cambria Math"/>
        </w:rPr>
        <w:t xml:space="preserve"> na </w:t>
      </w:r>
      <w:proofErr w:type="spellStart"/>
      <w:r w:rsidRPr="00EB7EA2">
        <w:rPr>
          <w:rFonts w:ascii="Cambria Math" w:hAnsi="Cambria Math" w:cs="Cambria Math"/>
        </w:rPr>
        <w:t>meranie</w:t>
      </w:r>
      <w:proofErr w:type="spellEnd"/>
      <w:r w:rsidRPr="00EB7EA2">
        <w:rPr>
          <w:rFonts w:ascii="Cambria Math" w:hAnsi="Cambria Math" w:cs="Cambria Math"/>
        </w:rPr>
        <w:t xml:space="preserve"> </w:t>
      </w:r>
      <w:proofErr w:type="spellStart"/>
      <w:r w:rsidRPr="00EB7EA2">
        <w:rPr>
          <w:rFonts w:ascii="Cambria Math" w:hAnsi="Cambria Math" w:cs="Cambria Math"/>
        </w:rPr>
        <w:t>do</w:t>
      </w:r>
      <w:proofErr w:type="spellEnd"/>
      <w:r w:rsidRPr="00EB7EA2">
        <w:rPr>
          <w:rFonts w:ascii="Cambria Math" w:hAnsi="Cambria Math" w:cs="Cambria Math"/>
        </w:rPr>
        <w:t xml:space="preserve"> 24V</w:t>
      </w:r>
    </w:p>
    <w:p w14:paraId="4A287FCC" w14:textId="77777777" w:rsidR="00EB7EA2" w:rsidRPr="00EB7EA2" w:rsidRDefault="00EB7EA2" w:rsidP="00EB7EA2">
      <w:pPr>
        <w:rPr>
          <w:rFonts w:ascii="Cambria Math" w:hAnsi="Cambria Math" w:cs="Cambria Math"/>
        </w:rPr>
      </w:pPr>
      <w:proofErr w:type="spellStart"/>
      <w:r w:rsidRPr="00EB7EA2">
        <w:rPr>
          <w:rFonts w:ascii="Cambria Math" w:hAnsi="Cambria Math" w:cs="Cambria Math"/>
        </w:rPr>
        <w:t>dĺžka</w:t>
      </w:r>
      <w:proofErr w:type="spellEnd"/>
      <w:r w:rsidRPr="00EB7EA2">
        <w:rPr>
          <w:rFonts w:ascii="Cambria Math" w:hAnsi="Cambria Math" w:cs="Cambria Math"/>
        </w:rPr>
        <w:t xml:space="preserve"> </w:t>
      </w:r>
      <w:proofErr w:type="spellStart"/>
      <w:r w:rsidRPr="00EB7EA2">
        <w:rPr>
          <w:rFonts w:ascii="Cambria Math" w:hAnsi="Cambria Math" w:cs="Cambria Math"/>
        </w:rPr>
        <w:t>kábla</w:t>
      </w:r>
      <w:proofErr w:type="spellEnd"/>
      <w:r w:rsidRPr="00EB7EA2">
        <w:rPr>
          <w:rFonts w:ascii="Cambria Math" w:hAnsi="Cambria Math" w:cs="Cambria Math"/>
        </w:rPr>
        <w:t>: 0,6 m</w:t>
      </w:r>
    </w:p>
    <w:p w14:paraId="37634C3E" w14:textId="0EBB837D" w:rsidR="00481B83" w:rsidRPr="00C34403" w:rsidRDefault="00EB7EA2" w:rsidP="00EB7EA2">
      <w:proofErr w:type="spellStart"/>
      <w:r w:rsidRPr="00EB7EA2">
        <w:rPr>
          <w:rFonts w:ascii="Cambria Math" w:hAnsi="Cambria Math" w:cs="Cambria Math"/>
        </w:rPr>
        <w:t>dĺžka</w:t>
      </w:r>
      <w:proofErr w:type="spellEnd"/>
      <w:r w:rsidRPr="00EB7EA2">
        <w:rPr>
          <w:rFonts w:ascii="Cambria Math" w:hAnsi="Cambria Math" w:cs="Cambria Math"/>
        </w:rPr>
        <w:t xml:space="preserve"> </w:t>
      </w:r>
      <w:proofErr w:type="spellStart"/>
      <w:r w:rsidRPr="00EB7EA2">
        <w:rPr>
          <w:rFonts w:ascii="Cambria Math" w:hAnsi="Cambria Math" w:cs="Cambria Math"/>
        </w:rPr>
        <w:t>prístroja</w:t>
      </w:r>
      <w:proofErr w:type="spellEnd"/>
      <w:r w:rsidRPr="00EB7EA2">
        <w:rPr>
          <w:rFonts w:ascii="Cambria Math" w:hAnsi="Cambria Math" w:cs="Cambria Math"/>
        </w:rPr>
        <w:t>: 220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2023-01-25T11:38:00Z</dcterms:created>
  <dcterms:modified xsi:type="dcterms:W3CDTF">2023-01-25T11:38:00Z</dcterms:modified>
</cp:coreProperties>
</file>